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77E6" w14:textId="77777777" w:rsidR="00FB2E4D" w:rsidRPr="002307FB" w:rsidRDefault="003C6638" w:rsidP="0010777A">
      <w:pPr>
        <w:pStyle w:val="HeaderDate"/>
        <w:jc w:val="left"/>
        <w:rPr>
          <w:rFonts w:asciiTheme="minorHAnsi" w:hAnsiTheme="minorHAnsi" w:cstheme="minorHAnsi"/>
          <w:sz w:val="24"/>
          <w:szCs w:val="24"/>
        </w:rPr>
      </w:pPr>
      <w:r w:rsidRPr="002307FB">
        <w:rPr>
          <w:rFonts w:asciiTheme="minorHAnsi" w:hAnsiTheme="minorHAnsi" w:cstheme="minorHAnsi"/>
          <w:noProof/>
          <w:sz w:val="24"/>
          <w:szCs w:val="24"/>
        </w:rPr>
        <w:drawing>
          <wp:inline distT="0" distB="0" distL="0" distR="0" wp14:anchorId="2F234AAA" wp14:editId="77F42602">
            <wp:extent cx="2438400" cy="657225"/>
            <wp:effectExtent l="0" t="0" r="0" b="9525"/>
            <wp:docPr id="1" name="Picture 1" descr="AClogo+FI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ogo+FIE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inline>
        </w:drawing>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t xml:space="preserve">   </w:t>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r w:rsidR="00FB2E4D" w:rsidRPr="002307FB">
        <w:rPr>
          <w:rFonts w:asciiTheme="minorHAnsi" w:hAnsiTheme="minorHAnsi" w:cstheme="minorHAnsi"/>
          <w:sz w:val="24"/>
          <w:szCs w:val="24"/>
        </w:rPr>
        <w:tab/>
      </w:r>
    </w:p>
    <w:p w14:paraId="0B99861A" w14:textId="77777777" w:rsidR="00FB02CD" w:rsidRPr="002307FB" w:rsidRDefault="00FB02CD" w:rsidP="009972A5">
      <w:pPr>
        <w:pStyle w:val="Heading2"/>
        <w:rPr>
          <w:rFonts w:asciiTheme="minorHAnsi" w:hAnsiTheme="minorHAnsi" w:cstheme="minorHAnsi"/>
          <w:i w:val="0"/>
          <w:sz w:val="24"/>
          <w:szCs w:val="24"/>
        </w:rPr>
      </w:pPr>
    </w:p>
    <w:p w14:paraId="1BBA5B3B" w14:textId="3031C426" w:rsidR="002307FB" w:rsidRPr="00AC517B" w:rsidRDefault="00C14D04" w:rsidP="002307FB">
      <w:pPr>
        <w:jc w:val="center"/>
        <w:textAlignment w:val="baseline"/>
        <w:rPr>
          <w:rFonts w:asciiTheme="minorHAnsi" w:hAnsiTheme="minorHAnsi" w:cstheme="minorHAnsi"/>
          <w:b/>
          <w:bCs/>
          <w:color w:val="000000" w:themeColor="text1"/>
          <w:sz w:val="32"/>
          <w:szCs w:val="32"/>
          <w:bdr w:val="none" w:sz="0" w:space="0" w:color="auto" w:frame="1"/>
        </w:rPr>
      </w:pPr>
      <w:r w:rsidRPr="00AC517B">
        <w:rPr>
          <w:rFonts w:asciiTheme="minorHAnsi" w:hAnsiTheme="minorHAnsi" w:cstheme="minorHAnsi"/>
          <w:b/>
          <w:bCs/>
          <w:color w:val="000000" w:themeColor="text1"/>
          <w:sz w:val="32"/>
          <w:szCs w:val="32"/>
          <w:bdr w:val="none" w:sz="0" w:space="0" w:color="auto" w:frame="1"/>
        </w:rPr>
        <w:t xml:space="preserve">Dashoguz American Corner Technical (IT) Assistant </w:t>
      </w:r>
      <w:r w:rsidR="002307FB" w:rsidRPr="00AC517B">
        <w:rPr>
          <w:rFonts w:asciiTheme="minorHAnsi" w:hAnsiTheme="minorHAnsi" w:cstheme="minorHAnsi"/>
          <w:b/>
          <w:bCs/>
          <w:color w:val="000000" w:themeColor="text1"/>
          <w:sz w:val="32"/>
          <w:szCs w:val="32"/>
          <w:bdr w:val="none" w:sz="0" w:space="0" w:color="auto" w:frame="1"/>
        </w:rPr>
        <w:t xml:space="preserve">Position </w:t>
      </w:r>
    </w:p>
    <w:p w14:paraId="6410908A" w14:textId="765E673F" w:rsidR="009972A5" w:rsidRPr="00AC517B" w:rsidRDefault="00C14D04" w:rsidP="009972A5">
      <w:pPr>
        <w:pStyle w:val="Heading2"/>
        <w:rPr>
          <w:rFonts w:asciiTheme="minorHAnsi" w:hAnsiTheme="minorHAnsi" w:cstheme="minorHAnsi"/>
          <w:sz w:val="24"/>
          <w:szCs w:val="24"/>
        </w:rPr>
      </w:pPr>
      <w:r w:rsidRPr="00AC517B">
        <w:rPr>
          <w:rFonts w:asciiTheme="minorHAnsi" w:hAnsiTheme="minorHAnsi" w:cstheme="minorHAnsi"/>
          <w:sz w:val="24"/>
          <w:szCs w:val="24"/>
        </w:rPr>
        <w:t>Dashoguz</w:t>
      </w:r>
      <w:r w:rsidR="00FB02CD" w:rsidRPr="00AC517B">
        <w:rPr>
          <w:rFonts w:asciiTheme="minorHAnsi" w:hAnsiTheme="minorHAnsi" w:cstheme="minorHAnsi"/>
          <w:sz w:val="24"/>
          <w:szCs w:val="24"/>
        </w:rPr>
        <w:t>, Turkmenistan</w:t>
      </w:r>
    </w:p>
    <w:p w14:paraId="6A85E528" w14:textId="77777777" w:rsidR="0024273F" w:rsidRPr="00AC517B" w:rsidRDefault="0024273F" w:rsidP="0024273F">
      <w:pPr>
        <w:rPr>
          <w:rFonts w:asciiTheme="minorHAnsi" w:hAnsiTheme="minorHAnsi" w:cstheme="minorHAnsi"/>
          <w:szCs w:val="24"/>
        </w:rPr>
      </w:pPr>
    </w:p>
    <w:p w14:paraId="2DB5265E" w14:textId="342DD78D" w:rsidR="00B916FC" w:rsidRPr="00AC517B" w:rsidRDefault="00D85001" w:rsidP="00D85001">
      <w:pPr>
        <w:pStyle w:val="Heading2"/>
        <w:jc w:val="left"/>
        <w:rPr>
          <w:rFonts w:asciiTheme="minorHAnsi" w:hAnsiTheme="minorHAnsi" w:cstheme="minorHAnsi"/>
          <w:b w:val="0"/>
          <w:i w:val="0"/>
          <w:sz w:val="24"/>
          <w:szCs w:val="24"/>
        </w:rPr>
      </w:pPr>
      <w:r w:rsidRPr="00AC517B">
        <w:rPr>
          <w:rFonts w:asciiTheme="minorHAnsi" w:hAnsiTheme="minorHAnsi" w:cstheme="minorHAnsi"/>
          <w:b w:val="0"/>
          <w:i w:val="0"/>
          <w:sz w:val="24"/>
          <w:szCs w:val="24"/>
        </w:rPr>
        <w:t xml:space="preserve">Issue Date: </w:t>
      </w:r>
      <w:r w:rsidR="00C14D04" w:rsidRPr="00AC517B">
        <w:rPr>
          <w:rFonts w:asciiTheme="minorHAnsi" w:hAnsiTheme="minorHAnsi" w:cstheme="minorHAnsi"/>
          <w:b w:val="0"/>
          <w:i w:val="0"/>
          <w:sz w:val="24"/>
          <w:szCs w:val="24"/>
        </w:rPr>
        <w:t>August 2</w:t>
      </w:r>
      <w:r w:rsidR="002365D2">
        <w:rPr>
          <w:rFonts w:asciiTheme="minorHAnsi" w:hAnsiTheme="minorHAnsi" w:cstheme="minorHAnsi"/>
          <w:b w:val="0"/>
          <w:i w:val="0"/>
          <w:sz w:val="24"/>
          <w:szCs w:val="24"/>
        </w:rPr>
        <w:t>2</w:t>
      </w:r>
      <w:r w:rsidR="00523BF9" w:rsidRPr="00AC517B">
        <w:rPr>
          <w:rFonts w:asciiTheme="minorHAnsi" w:hAnsiTheme="minorHAnsi" w:cstheme="minorHAnsi"/>
          <w:b w:val="0"/>
          <w:i w:val="0"/>
          <w:sz w:val="24"/>
          <w:szCs w:val="24"/>
        </w:rPr>
        <w:t>, 202</w:t>
      </w:r>
      <w:r w:rsidR="007C4C9D" w:rsidRPr="00AC517B">
        <w:rPr>
          <w:rFonts w:asciiTheme="minorHAnsi" w:hAnsiTheme="minorHAnsi" w:cstheme="minorHAnsi"/>
          <w:b w:val="0"/>
          <w:i w:val="0"/>
          <w:sz w:val="24"/>
          <w:szCs w:val="24"/>
        </w:rPr>
        <w:t>3</w:t>
      </w:r>
    </w:p>
    <w:p w14:paraId="198DC123" w14:textId="42D219C7" w:rsidR="0024273F" w:rsidRPr="00AC517B" w:rsidRDefault="00D85001" w:rsidP="00D85001">
      <w:pPr>
        <w:pStyle w:val="Heading2"/>
        <w:jc w:val="left"/>
        <w:rPr>
          <w:rFonts w:asciiTheme="minorHAnsi" w:hAnsiTheme="minorHAnsi" w:cstheme="minorHAnsi"/>
          <w:b w:val="0"/>
          <w:i w:val="0"/>
          <w:sz w:val="24"/>
          <w:szCs w:val="24"/>
        </w:rPr>
      </w:pPr>
      <w:r w:rsidRPr="00AC517B">
        <w:rPr>
          <w:rFonts w:asciiTheme="minorHAnsi" w:hAnsiTheme="minorHAnsi" w:cstheme="minorHAnsi"/>
          <w:b w:val="0"/>
          <w:i w:val="0"/>
          <w:sz w:val="24"/>
          <w:szCs w:val="24"/>
        </w:rPr>
        <w:t>Deadline for Application</w:t>
      </w:r>
      <w:r w:rsidR="007C4C9D" w:rsidRPr="00AC517B">
        <w:rPr>
          <w:rFonts w:asciiTheme="minorHAnsi" w:hAnsiTheme="minorHAnsi" w:cstheme="minorHAnsi"/>
          <w:b w:val="0"/>
          <w:i w:val="0"/>
          <w:sz w:val="24"/>
          <w:szCs w:val="24"/>
        </w:rPr>
        <w:t xml:space="preserve">: </w:t>
      </w:r>
      <w:r w:rsidR="00C14D04" w:rsidRPr="00AC517B">
        <w:rPr>
          <w:rFonts w:asciiTheme="minorHAnsi" w:hAnsiTheme="minorHAnsi" w:cstheme="minorHAnsi"/>
          <w:i w:val="0"/>
          <w:color w:val="FF0000"/>
          <w:sz w:val="24"/>
          <w:szCs w:val="24"/>
        </w:rPr>
        <w:t xml:space="preserve">August </w:t>
      </w:r>
      <w:r w:rsidR="007C4C9D" w:rsidRPr="00AC517B">
        <w:rPr>
          <w:rFonts w:asciiTheme="minorHAnsi" w:hAnsiTheme="minorHAnsi" w:cstheme="minorHAnsi"/>
          <w:i w:val="0"/>
          <w:color w:val="FF0000"/>
          <w:sz w:val="24"/>
          <w:szCs w:val="24"/>
        </w:rPr>
        <w:t>2</w:t>
      </w:r>
      <w:r w:rsidR="00C14D04" w:rsidRPr="00AC517B">
        <w:rPr>
          <w:rFonts w:asciiTheme="minorHAnsi" w:hAnsiTheme="minorHAnsi" w:cstheme="minorHAnsi"/>
          <w:i w:val="0"/>
          <w:color w:val="FF0000"/>
          <w:sz w:val="24"/>
          <w:szCs w:val="24"/>
        </w:rPr>
        <w:t>8, 2023 by 9:00 a</w:t>
      </w:r>
      <w:r w:rsidR="002B7CA6" w:rsidRPr="00AC517B">
        <w:rPr>
          <w:rFonts w:asciiTheme="minorHAnsi" w:hAnsiTheme="minorHAnsi" w:cstheme="minorHAnsi"/>
          <w:i w:val="0"/>
          <w:color w:val="FF0000"/>
          <w:sz w:val="24"/>
          <w:szCs w:val="24"/>
        </w:rPr>
        <w:t>m</w:t>
      </w:r>
      <w:r w:rsidR="002307FB" w:rsidRPr="00AC517B">
        <w:rPr>
          <w:rFonts w:asciiTheme="minorHAnsi" w:hAnsiTheme="minorHAnsi" w:cstheme="minorHAnsi"/>
          <w:i w:val="0"/>
          <w:color w:val="FF0000"/>
          <w:sz w:val="24"/>
          <w:szCs w:val="24"/>
        </w:rPr>
        <w:t>.</w:t>
      </w:r>
    </w:p>
    <w:p w14:paraId="6E371F26" w14:textId="77777777" w:rsidR="00FB02CD" w:rsidRPr="00AC517B" w:rsidRDefault="00FB02CD" w:rsidP="00FB02CD">
      <w:pPr>
        <w:rPr>
          <w:rFonts w:asciiTheme="minorHAnsi" w:hAnsiTheme="minorHAnsi" w:cstheme="minorHAnsi"/>
          <w:szCs w:val="24"/>
        </w:rPr>
      </w:pPr>
    </w:p>
    <w:p w14:paraId="53B2E0ED" w14:textId="77777777" w:rsidR="00B916FC" w:rsidRPr="00AC517B" w:rsidRDefault="00B916FC" w:rsidP="00FB02CD">
      <w:pPr>
        <w:rPr>
          <w:rFonts w:asciiTheme="minorHAnsi" w:hAnsiTheme="minorHAnsi" w:cstheme="minorHAnsi"/>
          <w:szCs w:val="24"/>
        </w:rPr>
      </w:pPr>
    </w:p>
    <w:p w14:paraId="106BC223" w14:textId="77777777" w:rsidR="00B67E06" w:rsidRPr="00AC517B" w:rsidRDefault="00B67E06">
      <w:pPr>
        <w:pStyle w:val="Heading2"/>
        <w:rPr>
          <w:rFonts w:asciiTheme="minorHAnsi" w:hAnsiTheme="minorHAnsi" w:cstheme="minorHAnsi"/>
          <w:i w:val="0"/>
          <w:sz w:val="24"/>
          <w:szCs w:val="24"/>
        </w:rPr>
      </w:pPr>
      <w:r w:rsidRPr="00AC517B">
        <w:rPr>
          <w:rFonts w:asciiTheme="minorHAnsi" w:hAnsiTheme="minorHAnsi" w:cstheme="minorHAnsi"/>
          <w:i w:val="0"/>
          <w:sz w:val="24"/>
          <w:szCs w:val="24"/>
        </w:rPr>
        <w:t xml:space="preserve">Position Description </w:t>
      </w:r>
    </w:p>
    <w:p w14:paraId="11036A9F" w14:textId="77777777" w:rsidR="005F5DD4" w:rsidRPr="00AC517B" w:rsidRDefault="00326F80" w:rsidP="005F5DD4">
      <w:pPr>
        <w:rPr>
          <w:rFonts w:asciiTheme="minorHAnsi" w:hAnsiTheme="minorHAnsi" w:cstheme="minorHAnsi"/>
          <w:b/>
          <w:szCs w:val="24"/>
        </w:rPr>
      </w:pPr>
      <w:r w:rsidRPr="00AC517B">
        <w:rPr>
          <w:rFonts w:asciiTheme="minorHAnsi" w:hAnsiTheme="minorHAnsi" w:cstheme="minorHAnsi"/>
          <w:b/>
          <w:szCs w:val="24"/>
        </w:rPr>
        <w:t>SUMMARY</w:t>
      </w:r>
    </w:p>
    <w:p w14:paraId="4B1E0830" w14:textId="28A06B79" w:rsidR="00326F80" w:rsidRPr="00AC517B" w:rsidRDefault="00326F80" w:rsidP="0017467F">
      <w:pPr>
        <w:jc w:val="both"/>
        <w:rPr>
          <w:rFonts w:asciiTheme="minorHAnsi" w:hAnsiTheme="minorHAnsi" w:cstheme="minorHAnsi"/>
          <w:szCs w:val="24"/>
        </w:rPr>
      </w:pPr>
    </w:p>
    <w:p w14:paraId="0AE50C4D" w14:textId="16E786DE" w:rsidR="002307FB" w:rsidRPr="00AC517B" w:rsidRDefault="002365D2" w:rsidP="002307FB">
      <w:pPr>
        <w:jc w:val="both"/>
        <w:textAlignment w:val="baseline"/>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The </w:t>
      </w:r>
      <w:proofErr w:type="spellStart"/>
      <w:r w:rsidR="00AC517B" w:rsidRPr="00AC517B">
        <w:rPr>
          <w:rFonts w:asciiTheme="minorHAnsi" w:hAnsiTheme="minorHAnsi" w:cstheme="minorHAnsi"/>
          <w:color w:val="000000" w:themeColor="text1"/>
          <w:szCs w:val="24"/>
        </w:rPr>
        <w:t>Dashoguz</w:t>
      </w:r>
      <w:proofErr w:type="spellEnd"/>
      <w:r w:rsidR="00AC517B" w:rsidRPr="00AC517B">
        <w:rPr>
          <w:rFonts w:asciiTheme="minorHAnsi" w:hAnsiTheme="minorHAnsi" w:cstheme="minorHAnsi"/>
          <w:color w:val="000000" w:themeColor="text1"/>
          <w:szCs w:val="24"/>
        </w:rPr>
        <w:t xml:space="preserve"> American Corner Technical (IT) Assistant </w:t>
      </w:r>
      <w:r w:rsidR="00AC517B">
        <w:rPr>
          <w:rFonts w:asciiTheme="minorHAnsi" w:hAnsiTheme="minorHAnsi" w:cstheme="minorHAnsi"/>
          <w:color w:val="000000" w:themeColor="text1"/>
          <w:szCs w:val="24"/>
        </w:rPr>
        <w:t>is a part time (20</w:t>
      </w:r>
      <w:r w:rsidR="00BA1162">
        <w:rPr>
          <w:rFonts w:asciiTheme="minorHAnsi" w:hAnsiTheme="minorHAnsi" w:cstheme="minorHAnsi"/>
          <w:color w:val="000000" w:themeColor="text1"/>
          <w:szCs w:val="24"/>
        </w:rPr>
        <w:t xml:space="preserve"> </w:t>
      </w:r>
      <w:r w:rsidR="00AC517B">
        <w:rPr>
          <w:rFonts w:asciiTheme="minorHAnsi" w:hAnsiTheme="minorHAnsi" w:cstheme="minorHAnsi"/>
          <w:color w:val="000000" w:themeColor="text1"/>
          <w:szCs w:val="24"/>
        </w:rPr>
        <w:t>hours/week) position based in Dashoguz, Turkmenistan.  This position</w:t>
      </w:r>
      <w:r w:rsidR="00C14D04" w:rsidRPr="00AC517B">
        <w:rPr>
          <w:rFonts w:asciiTheme="minorHAnsi" w:hAnsiTheme="minorHAnsi" w:cstheme="minorHAnsi"/>
          <w:color w:val="000000" w:themeColor="text1"/>
          <w:szCs w:val="24"/>
        </w:rPr>
        <w:t xml:space="preserve"> is responsible for overseeing the technical operations of </w:t>
      </w:r>
      <w:r>
        <w:rPr>
          <w:rFonts w:asciiTheme="minorHAnsi" w:hAnsiTheme="minorHAnsi" w:cstheme="minorHAnsi"/>
          <w:color w:val="000000" w:themeColor="text1"/>
          <w:szCs w:val="24"/>
        </w:rPr>
        <w:t xml:space="preserve">the </w:t>
      </w:r>
      <w:proofErr w:type="spellStart"/>
      <w:r w:rsidR="00C14D04" w:rsidRPr="00AC517B">
        <w:rPr>
          <w:rFonts w:asciiTheme="minorHAnsi" w:hAnsiTheme="minorHAnsi" w:cstheme="minorHAnsi"/>
          <w:color w:val="000000" w:themeColor="text1"/>
          <w:szCs w:val="24"/>
        </w:rPr>
        <w:t>Dashoguz</w:t>
      </w:r>
      <w:proofErr w:type="spellEnd"/>
      <w:r w:rsidR="00C14D04" w:rsidRPr="00AC517B">
        <w:rPr>
          <w:rFonts w:asciiTheme="minorHAnsi" w:hAnsiTheme="minorHAnsi" w:cstheme="minorHAnsi"/>
          <w:color w:val="000000" w:themeColor="text1"/>
          <w:szCs w:val="24"/>
        </w:rPr>
        <w:t xml:space="preserve"> American Corner. </w:t>
      </w:r>
      <w:r>
        <w:rPr>
          <w:rFonts w:asciiTheme="minorHAnsi" w:hAnsiTheme="minorHAnsi" w:cstheme="minorHAnsi"/>
          <w:color w:val="000000" w:themeColor="text1"/>
          <w:szCs w:val="24"/>
        </w:rPr>
        <w:t xml:space="preserve"> The </w:t>
      </w:r>
      <w:r w:rsidR="00AC517B">
        <w:rPr>
          <w:rFonts w:asciiTheme="minorHAnsi" w:hAnsiTheme="minorHAnsi" w:cstheme="minorHAnsi"/>
          <w:color w:val="000000" w:themeColor="text1"/>
          <w:szCs w:val="24"/>
        </w:rPr>
        <w:t>IT Assistant</w:t>
      </w:r>
      <w:r w:rsidR="00C14D04" w:rsidRPr="00AC517B">
        <w:rPr>
          <w:rFonts w:asciiTheme="minorHAnsi" w:hAnsiTheme="minorHAnsi" w:cstheme="minorHAnsi"/>
          <w:color w:val="000000" w:themeColor="text1"/>
          <w:szCs w:val="24"/>
        </w:rPr>
        <w:t xml:space="preserve"> reports directly to the </w:t>
      </w:r>
      <w:r>
        <w:rPr>
          <w:rFonts w:asciiTheme="minorHAnsi" w:hAnsiTheme="minorHAnsi" w:cstheme="minorHAnsi"/>
          <w:color w:val="000000" w:themeColor="text1"/>
          <w:szCs w:val="24"/>
        </w:rPr>
        <w:t>M</w:t>
      </w:r>
      <w:r w:rsidR="00C14D04" w:rsidRPr="00AC517B">
        <w:rPr>
          <w:rFonts w:asciiTheme="minorHAnsi" w:hAnsiTheme="minorHAnsi" w:cstheme="minorHAnsi"/>
          <w:color w:val="000000" w:themeColor="text1"/>
          <w:szCs w:val="24"/>
        </w:rPr>
        <w:t>anager of the Dashoguz American Corner but requires frequent coordination with</w:t>
      </w:r>
      <w:r>
        <w:rPr>
          <w:rFonts w:asciiTheme="minorHAnsi" w:hAnsiTheme="minorHAnsi" w:cstheme="minorHAnsi"/>
          <w:color w:val="000000" w:themeColor="text1"/>
          <w:szCs w:val="24"/>
        </w:rPr>
        <w:t xml:space="preserve"> the</w:t>
      </w:r>
      <w:r w:rsidR="00C14D04" w:rsidRPr="00AC517B">
        <w:rPr>
          <w:rFonts w:asciiTheme="minorHAnsi" w:hAnsiTheme="minorHAnsi" w:cstheme="minorHAnsi"/>
          <w:color w:val="000000" w:themeColor="text1"/>
          <w:szCs w:val="24"/>
        </w:rPr>
        <w:t xml:space="preserve"> System Administrator in Turkmenistan, and American Councils staff.</w:t>
      </w:r>
    </w:p>
    <w:p w14:paraId="2FEE7343" w14:textId="77777777" w:rsidR="00C14D04" w:rsidRPr="00AC517B" w:rsidRDefault="00C14D04" w:rsidP="002307FB">
      <w:pPr>
        <w:jc w:val="both"/>
        <w:textAlignment w:val="baseline"/>
        <w:rPr>
          <w:rFonts w:asciiTheme="minorHAnsi" w:hAnsiTheme="minorHAnsi" w:cstheme="minorHAnsi"/>
          <w:b/>
          <w:bCs/>
          <w:color w:val="000000" w:themeColor="text1"/>
          <w:szCs w:val="24"/>
          <w:bdr w:val="none" w:sz="0" w:space="0" w:color="auto" w:frame="1"/>
        </w:rPr>
      </w:pPr>
    </w:p>
    <w:p w14:paraId="10E54D7D" w14:textId="11956616" w:rsidR="005F5DD4" w:rsidRPr="00AC517B" w:rsidRDefault="005F5DD4" w:rsidP="002307FB">
      <w:pPr>
        <w:jc w:val="both"/>
        <w:rPr>
          <w:rFonts w:asciiTheme="minorHAnsi" w:hAnsiTheme="minorHAnsi" w:cstheme="minorHAnsi"/>
          <w:b/>
          <w:szCs w:val="24"/>
        </w:rPr>
      </w:pPr>
      <w:r w:rsidRPr="00AC517B">
        <w:rPr>
          <w:rFonts w:asciiTheme="minorHAnsi" w:hAnsiTheme="minorHAnsi" w:cstheme="minorHAnsi"/>
          <w:b/>
          <w:szCs w:val="24"/>
        </w:rPr>
        <w:t>RESPONSIBILI</w:t>
      </w:r>
      <w:r w:rsidR="00326F80" w:rsidRPr="00AC517B">
        <w:rPr>
          <w:rFonts w:asciiTheme="minorHAnsi" w:hAnsiTheme="minorHAnsi" w:cstheme="minorHAnsi"/>
          <w:b/>
          <w:szCs w:val="24"/>
        </w:rPr>
        <w:t>TIES</w:t>
      </w:r>
      <w:r w:rsidR="00AC517B">
        <w:rPr>
          <w:rFonts w:asciiTheme="minorHAnsi" w:hAnsiTheme="minorHAnsi" w:cstheme="minorHAnsi"/>
          <w:b/>
          <w:szCs w:val="24"/>
        </w:rPr>
        <w:t xml:space="preserve"> </w:t>
      </w:r>
    </w:p>
    <w:p w14:paraId="21231DC6" w14:textId="77777777" w:rsidR="002307FB" w:rsidRPr="00AC517B" w:rsidRDefault="002307FB" w:rsidP="002307FB">
      <w:pPr>
        <w:jc w:val="both"/>
        <w:textAlignment w:val="baseline"/>
        <w:rPr>
          <w:rFonts w:asciiTheme="minorHAnsi" w:hAnsiTheme="minorHAnsi" w:cstheme="minorHAnsi"/>
          <w:b/>
          <w:bCs/>
          <w:color w:val="000000" w:themeColor="text1"/>
          <w:szCs w:val="24"/>
          <w:u w:val="single"/>
          <w:bdr w:val="none" w:sz="0" w:space="0" w:color="auto" w:frame="1"/>
        </w:rPr>
      </w:pPr>
    </w:p>
    <w:p w14:paraId="106B6B7E" w14:textId="5A58D00E" w:rsidR="00C14D04" w:rsidRPr="00AC517B" w:rsidRDefault="00C14D04"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Oversee</w:t>
      </w:r>
      <w:r w:rsidR="00BA1162">
        <w:rPr>
          <w:rFonts w:asciiTheme="minorHAnsi" w:hAnsiTheme="minorHAnsi" w:cstheme="minorHAnsi"/>
          <w:bCs/>
          <w:color w:val="000000" w:themeColor="text1"/>
          <w:szCs w:val="24"/>
          <w:bdr w:val="none" w:sz="0" w:space="0" w:color="auto" w:frame="1"/>
        </w:rPr>
        <w:t xml:space="preserve"> </w:t>
      </w:r>
      <w:r w:rsidRPr="00AC517B">
        <w:rPr>
          <w:rFonts w:asciiTheme="minorHAnsi" w:hAnsiTheme="minorHAnsi" w:cstheme="minorHAnsi"/>
          <w:bCs/>
          <w:color w:val="000000" w:themeColor="text1"/>
          <w:szCs w:val="24"/>
          <w:bdr w:val="none" w:sz="0" w:space="0" w:color="auto" w:frame="1"/>
        </w:rPr>
        <w:t>the technical operations of the American Corner in Dashoguz;</w:t>
      </w:r>
    </w:p>
    <w:p w14:paraId="0407808B" w14:textId="3230C402" w:rsidR="00C14D04" w:rsidRPr="00AC517B" w:rsidRDefault="00C14D04"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Maintai</w:t>
      </w:r>
      <w:r w:rsidR="00BA1162">
        <w:rPr>
          <w:rFonts w:asciiTheme="minorHAnsi" w:hAnsiTheme="minorHAnsi" w:cstheme="minorHAnsi"/>
          <w:bCs/>
          <w:color w:val="000000" w:themeColor="text1"/>
          <w:szCs w:val="24"/>
          <w:bdr w:val="none" w:sz="0" w:space="0" w:color="auto" w:frame="1"/>
        </w:rPr>
        <w:t>n</w:t>
      </w:r>
      <w:r w:rsidRPr="00AC517B">
        <w:rPr>
          <w:rFonts w:asciiTheme="minorHAnsi" w:hAnsiTheme="minorHAnsi" w:cstheme="minorHAnsi"/>
          <w:bCs/>
          <w:color w:val="000000" w:themeColor="text1"/>
          <w:szCs w:val="24"/>
          <w:bdr w:val="none" w:sz="0" w:space="0" w:color="auto" w:frame="1"/>
        </w:rPr>
        <w:t xml:space="preserve"> and oversee the upkeep and operation of all computers and other technical equipment in the office;</w:t>
      </w:r>
    </w:p>
    <w:p w14:paraId="6DA79C6E" w14:textId="2007488F" w:rsidR="00C14D04" w:rsidRPr="00AC517B" w:rsidRDefault="00C14D04"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When required</w:t>
      </w:r>
      <w:r w:rsidR="00BA1162">
        <w:rPr>
          <w:rFonts w:asciiTheme="minorHAnsi" w:hAnsiTheme="minorHAnsi" w:cstheme="minorHAnsi"/>
          <w:bCs/>
          <w:color w:val="000000" w:themeColor="text1"/>
          <w:szCs w:val="24"/>
          <w:bdr w:val="none" w:sz="0" w:space="0" w:color="auto" w:frame="1"/>
        </w:rPr>
        <w:t>,</w:t>
      </w:r>
      <w:r w:rsidRPr="00AC517B">
        <w:rPr>
          <w:rFonts w:asciiTheme="minorHAnsi" w:hAnsiTheme="minorHAnsi" w:cstheme="minorHAnsi"/>
          <w:bCs/>
          <w:color w:val="000000" w:themeColor="text1"/>
          <w:szCs w:val="24"/>
          <w:bdr w:val="none" w:sz="0" w:space="0" w:color="auto" w:frame="1"/>
        </w:rPr>
        <w:t xml:space="preserve"> install and configure hardware and software, and solve technical issues as they arise;</w:t>
      </w:r>
    </w:p>
    <w:p w14:paraId="2EDAF7B7" w14:textId="34176343" w:rsidR="00C14D04" w:rsidRPr="00AC517B" w:rsidRDefault="00BA1162"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Pr>
          <w:rFonts w:asciiTheme="minorHAnsi" w:hAnsiTheme="minorHAnsi" w:cstheme="minorHAnsi"/>
          <w:bCs/>
          <w:color w:val="000000" w:themeColor="text1"/>
          <w:szCs w:val="24"/>
          <w:bdr w:val="none" w:sz="0" w:space="0" w:color="auto" w:frame="1"/>
        </w:rPr>
        <w:t>M</w:t>
      </w:r>
      <w:r w:rsidR="00C14D04" w:rsidRPr="00AC517B">
        <w:rPr>
          <w:rFonts w:asciiTheme="minorHAnsi" w:hAnsiTheme="minorHAnsi" w:cstheme="minorHAnsi"/>
          <w:bCs/>
          <w:color w:val="000000" w:themeColor="text1"/>
          <w:szCs w:val="24"/>
          <w:bdr w:val="none" w:sz="0" w:space="0" w:color="auto" w:frame="1"/>
        </w:rPr>
        <w:t>aintai</w:t>
      </w:r>
      <w:r>
        <w:rPr>
          <w:rFonts w:asciiTheme="minorHAnsi" w:hAnsiTheme="minorHAnsi" w:cstheme="minorHAnsi"/>
          <w:bCs/>
          <w:color w:val="000000" w:themeColor="text1"/>
          <w:szCs w:val="24"/>
          <w:bdr w:val="none" w:sz="0" w:space="0" w:color="auto" w:frame="1"/>
        </w:rPr>
        <w:t xml:space="preserve">n </w:t>
      </w:r>
      <w:r w:rsidR="00C14D04" w:rsidRPr="00AC517B">
        <w:rPr>
          <w:rFonts w:asciiTheme="minorHAnsi" w:hAnsiTheme="minorHAnsi" w:cstheme="minorHAnsi"/>
          <w:bCs/>
          <w:color w:val="000000" w:themeColor="text1"/>
          <w:szCs w:val="24"/>
          <w:bdr w:val="none" w:sz="0" w:space="0" w:color="auto" w:frame="1"/>
        </w:rPr>
        <w:t>technical equipment inventory;</w:t>
      </w:r>
    </w:p>
    <w:p w14:paraId="114B5900" w14:textId="2BE24BE1" w:rsidR="00C14D04" w:rsidRDefault="00C14D04"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Request needed equipment to run</w:t>
      </w:r>
      <w:r w:rsidR="00BA1162">
        <w:rPr>
          <w:rFonts w:asciiTheme="minorHAnsi" w:hAnsiTheme="minorHAnsi" w:cstheme="minorHAnsi"/>
          <w:bCs/>
          <w:color w:val="000000" w:themeColor="text1"/>
          <w:szCs w:val="24"/>
          <w:bdr w:val="none" w:sz="0" w:space="0" w:color="auto" w:frame="1"/>
        </w:rPr>
        <w:t xml:space="preserve"> the</w:t>
      </w:r>
      <w:r w:rsidRPr="00AC517B">
        <w:rPr>
          <w:rFonts w:asciiTheme="minorHAnsi" w:hAnsiTheme="minorHAnsi" w:cstheme="minorHAnsi"/>
          <w:bCs/>
          <w:color w:val="000000" w:themeColor="text1"/>
          <w:szCs w:val="24"/>
          <w:bdr w:val="none" w:sz="0" w:space="0" w:color="auto" w:frame="1"/>
        </w:rPr>
        <w:t xml:space="preserve"> </w:t>
      </w:r>
      <w:proofErr w:type="spellStart"/>
      <w:r w:rsidRPr="00AC517B">
        <w:rPr>
          <w:rFonts w:asciiTheme="minorHAnsi" w:hAnsiTheme="minorHAnsi" w:cstheme="minorHAnsi"/>
          <w:bCs/>
          <w:color w:val="000000" w:themeColor="text1"/>
          <w:szCs w:val="24"/>
          <w:bdr w:val="none" w:sz="0" w:space="0" w:color="auto" w:frame="1"/>
        </w:rPr>
        <w:t>Dashoguz</w:t>
      </w:r>
      <w:proofErr w:type="spellEnd"/>
      <w:r w:rsidRPr="00AC517B">
        <w:rPr>
          <w:rFonts w:asciiTheme="minorHAnsi" w:hAnsiTheme="minorHAnsi" w:cstheme="minorHAnsi"/>
          <w:bCs/>
          <w:color w:val="000000" w:themeColor="text1"/>
          <w:szCs w:val="24"/>
          <w:bdr w:val="none" w:sz="0" w:space="0" w:color="auto" w:frame="1"/>
        </w:rPr>
        <w:t xml:space="preserve"> American Corner programs</w:t>
      </w:r>
      <w:r w:rsidR="00BA1162">
        <w:rPr>
          <w:rFonts w:asciiTheme="minorHAnsi" w:hAnsiTheme="minorHAnsi" w:cstheme="minorHAnsi"/>
          <w:bCs/>
          <w:color w:val="000000" w:themeColor="text1"/>
          <w:szCs w:val="24"/>
          <w:bdr w:val="none" w:sz="0" w:space="0" w:color="auto" w:frame="1"/>
        </w:rPr>
        <w:t xml:space="preserve"> in a timely manner</w:t>
      </w:r>
      <w:r w:rsidRPr="00AC517B">
        <w:rPr>
          <w:rFonts w:asciiTheme="minorHAnsi" w:hAnsiTheme="minorHAnsi" w:cstheme="minorHAnsi"/>
          <w:bCs/>
          <w:color w:val="000000" w:themeColor="text1"/>
          <w:szCs w:val="24"/>
          <w:bdr w:val="none" w:sz="0" w:space="0" w:color="auto" w:frame="1"/>
        </w:rPr>
        <w:t>;</w:t>
      </w:r>
    </w:p>
    <w:p w14:paraId="7572C658" w14:textId="5FFB5458" w:rsidR="00C14D04" w:rsidRPr="00AC517B" w:rsidRDefault="00DA3D2E"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Pr>
          <w:rFonts w:asciiTheme="minorHAnsi" w:hAnsiTheme="minorHAnsi" w:cstheme="minorHAnsi"/>
          <w:bCs/>
          <w:color w:val="000000" w:themeColor="text1"/>
          <w:szCs w:val="24"/>
          <w:bdr w:val="none" w:sz="0" w:space="0" w:color="auto" w:frame="1"/>
        </w:rPr>
        <w:t xml:space="preserve">The </w:t>
      </w:r>
      <w:r w:rsidR="00C14D04" w:rsidRPr="00AC517B">
        <w:rPr>
          <w:rFonts w:asciiTheme="minorHAnsi" w:hAnsiTheme="minorHAnsi" w:cstheme="minorHAnsi"/>
          <w:bCs/>
          <w:color w:val="000000" w:themeColor="text1"/>
          <w:szCs w:val="24"/>
          <w:bdr w:val="none" w:sz="0" w:space="0" w:color="auto" w:frame="1"/>
        </w:rPr>
        <w:t xml:space="preserve">IT person is also expected to step outside of his/her formal role from time-to-time to support the team when physical help </w:t>
      </w:r>
      <w:r>
        <w:rPr>
          <w:rFonts w:asciiTheme="minorHAnsi" w:hAnsiTheme="minorHAnsi" w:cstheme="minorHAnsi"/>
          <w:bCs/>
          <w:color w:val="000000" w:themeColor="text1"/>
          <w:szCs w:val="24"/>
          <w:bdr w:val="none" w:sz="0" w:space="0" w:color="auto" w:frame="1"/>
        </w:rPr>
        <w:t xml:space="preserve">is </w:t>
      </w:r>
      <w:r w:rsidR="00C14D04" w:rsidRPr="00AC517B">
        <w:rPr>
          <w:rFonts w:asciiTheme="minorHAnsi" w:hAnsiTheme="minorHAnsi" w:cstheme="minorHAnsi"/>
          <w:bCs/>
          <w:color w:val="000000" w:themeColor="text1"/>
          <w:szCs w:val="24"/>
          <w:bdr w:val="none" w:sz="0" w:space="0" w:color="auto" w:frame="1"/>
        </w:rPr>
        <w:t>needed around the office;</w:t>
      </w:r>
    </w:p>
    <w:p w14:paraId="56312806" w14:textId="06CDA835" w:rsidR="002B7CA6" w:rsidRDefault="00C14D04" w:rsidP="00C14D04">
      <w:pPr>
        <w:pStyle w:val="ListParagraph"/>
        <w:numPr>
          <w:ilvl w:val="0"/>
          <w:numId w:val="14"/>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 xml:space="preserve">Perform other related duties as required and assigned by your supervisor, System Administrator in Turkmenistan, and the Country Director.  </w:t>
      </w:r>
    </w:p>
    <w:p w14:paraId="015850E4" w14:textId="77777777" w:rsidR="002169C3" w:rsidRPr="002169C3" w:rsidRDefault="002169C3" w:rsidP="002169C3">
      <w:pPr>
        <w:jc w:val="both"/>
        <w:rPr>
          <w:rFonts w:asciiTheme="minorHAnsi" w:hAnsiTheme="minorHAnsi" w:cstheme="minorHAnsi"/>
          <w:bCs/>
          <w:color w:val="000000" w:themeColor="text1"/>
          <w:szCs w:val="24"/>
          <w:bdr w:val="none" w:sz="0" w:space="0" w:color="auto" w:frame="1"/>
        </w:rPr>
      </w:pPr>
    </w:p>
    <w:p w14:paraId="4947F281" w14:textId="77777777" w:rsidR="002B7CA6" w:rsidRPr="00AC517B" w:rsidRDefault="002B7CA6" w:rsidP="002B7CA6">
      <w:pPr>
        <w:jc w:val="both"/>
        <w:rPr>
          <w:rFonts w:asciiTheme="minorHAnsi" w:hAnsiTheme="minorHAnsi" w:cstheme="minorHAnsi"/>
          <w:szCs w:val="24"/>
        </w:rPr>
      </w:pPr>
    </w:p>
    <w:p w14:paraId="62CEB7AE" w14:textId="77777777" w:rsidR="005F5DD4" w:rsidRPr="00AC517B" w:rsidRDefault="00D85001" w:rsidP="00D85001">
      <w:pPr>
        <w:jc w:val="both"/>
        <w:rPr>
          <w:rFonts w:asciiTheme="minorHAnsi" w:hAnsiTheme="minorHAnsi" w:cstheme="minorHAnsi"/>
          <w:b/>
          <w:szCs w:val="24"/>
        </w:rPr>
      </w:pPr>
      <w:r w:rsidRPr="00AC517B">
        <w:rPr>
          <w:rFonts w:asciiTheme="minorHAnsi" w:hAnsiTheme="minorHAnsi" w:cstheme="minorHAnsi"/>
          <w:b/>
          <w:szCs w:val="24"/>
        </w:rPr>
        <w:t>QUALIFICATIONS</w:t>
      </w:r>
    </w:p>
    <w:p w14:paraId="2F696A26" w14:textId="77777777" w:rsidR="005F5DD4" w:rsidRPr="00AC517B" w:rsidRDefault="005F5DD4" w:rsidP="00D85001">
      <w:pPr>
        <w:jc w:val="both"/>
        <w:rPr>
          <w:rFonts w:asciiTheme="minorHAnsi" w:hAnsiTheme="minorHAnsi" w:cstheme="minorHAnsi"/>
          <w:szCs w:val="24"/>
        </w:rPr>
      </w:pPr>
      <w:r w:rsidRPr="00AC517B">
        <w:rPr>
          <w:rFonts w:asciiTheme="minorHAnsi" w:hAnsiTheme="minorHAnsi" w:cstheme="minorHAnsi"/>
          <w:szCs w:val="24"/>
        </w:rPr>
        <w:t xml:space="preserve"> </w:t>
      </w:r>
    </w:p>
    <w:p w14:paraId="624D681E" w14:textId="112A8C2D"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Basic knowledge in local networks;</w:t>
      </w:r>
    </w:p>
    <w:p w14:paraId="4EA03784" w14:textId="4392A95D"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Basic knowledge in hardware replacements/management/planning;</w:t>
      </w:r>
    </w:p>
    <w:p w14:paraId="5B003205" w14:textId="77777777"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Strong IT/computer skills;</w:t>
      </w:r>
    </w:p>
    <w:p w14:paraId="0A35B3BA" w14:textId="59315D76"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Previous related office experience preferable;</w:t>
      </w:r>
    </w:p>
    <w:p w14:paraId="5C5881B7" w14:textId="77777777"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 xml:space="preserve">Candidates should be mature individuals with a professional attitude; </w:t>
      </w:r>
    </w:p>
    <w:p w14:paraId="493CAE93" w14:textId="5D5D6C6A" w:rsidR="00C14D04" w:rsidRPr="00AC517B" w:rsidRDefault="00C14D04"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 xml:space="preserve">Higher education </w:t>
      </w:r>
      <w:r w:rsidR="00DA3D2E">
        <w:rPr>
          <w:rFonts w:asciiTheme="minorHAnsi" w:hAnsiTheme="minorHAnsi" w:cstheme="minorHAnsi"/>
          <w:bCs/>
          <w:color w:val="000000" w:themeColor="text1"/>
          <w:szCs w:val="24"/>
          <w:bdr w:val="none" w:sz="0" w:space="0" w:color="auto" w:frame="1"/>
        </w:rPr>
        <w:t>preferred</w:t>
      </w:r>
      <w:r w:rsidRPr="00AC517B">
        <w:rPr>
          <w:rFonts w:asciiTheme="minorHAnsi" w:hAnsiTheme="minorHAnsi" w:cstheme="minorHAnsi"/>
          <w:bCs/>
          <w:color w:val="000000" w:themeColor="text1"/>
          <w:szCs w:val="24"/>
          <w:bdr w:val="none" w:sz="0" w:space="0" w:color="auto" w:frame="1"/>
        </w:rPr>
        <w:t xml:space="preserve"> but not necessary;</w:t>
      </w:r>
    </w:p>
    <w:p w14:paraId="069F5AE4" w14:textId="77777777" w:rsidR="00BB65CA" w:rsidRPr="00AC517B" w:rsidRDefault="00BB65CA"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Ability to work with a team;</w:t>
      </w:r>
    </w:p>
    <w:p w14:paraId="15D42515" w14:textId="67D73754" w:rsidR="00BB65CA" w:rsidRPr="00AC517B" w:rsidRDefault="00BB65CA" w:rsidP="00C14D04">
      <w:pPr>
        <w:pStyle w:val="ListParagraph"/>
        <w:numPr>
          <w:ilvl w:val="0"/>
          <w:numId w:val="15"/>
        </w:num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lastRenderedPageBreak/>
        <w:t>Turkmen citizenship.</w:t>
      </w:r>
    </w:p>
    <w:p w14:paraId="030777CD" w14:textId="77777777" w:rsidR="00BB65CA" w:rsidRPr="00AC517B" w:rsidRDefault="00BB65CA" w:rsidP="00BB65CA">
      <w:pPr>
        <w:jc w:val="both"/>
        <w:rPr>
          <w:rFonts w:asciiTheme="minorHAnsi" w:hAnsiTheme="minorHAnsi" w:cstheme="minorHAnsi"/>
        </w:rPr>
      </w:pPr>
    </w:p>
    <w:p w14:paraId="3DBBA20D" w14:textId="794FBCB5" w:rsidR="00D85001" w:rsidRPr="00AC517B" w:rsidRDefault="00BB65CA" w:rsidP="00BB65CA">
      <w:pPr>
        <w:jc w:val="both"/>
        <w:rPr>
          <w:rFonts w:asciiTheme="minorHAnsi" w:hAnsiTheme="minorHAnsi" w:cstheme="minorHAnsi"/>
          <w:bCs/>
          <w:color w:val="000000" w:themeColor="text1"/>
          <w:szCs w:val="24"/>
          <w:bdr w:val="none" w:sz="0" w:space="0" w:color="auto" w:frame="1"/>
        </w:rPr>
      </w:pPr>
      <w:r w:rsidRPr="00AC517B">
        <w:rPr>
          <w:rFonts w:asciiTheme="minorHAnsi" w:hAnsiTheme="minorHAnsi" w:cstheme="minorHAnsi"/>
          <w:bCs/>
          <w:color w:val="000000" w:themeColor="text1"/>
          <w:szCs w:val="24"/>
          <w:bdr w:val="none" w:sz="0" w:space="0" w:color="auto" w:frame="1"/>
        </w:rPr>
        <w:t>In general, all American Councils staff members are expected to support a positive, team atmosphere and step outside of their formal roles from time-to-time to support the organization, special initiatives, or individual programs when needed.</w:t>
      </w:r>
    </w:p>
    <w:p w14:paraId="6244ABA8" w14:textId="77777777" w:rsidR="002307FB" w:rsidRPr="00AC517B" w:rsidRDefault="002307FB" w:rsidP="002307FB">
      <w:pPr>
        <w:jc w:val="both"/>
        <w:rPr>
          <w:rFonts w:asciiTheme="minorHAnsi" w:hAnsiTheme="minorHAnsi" w:cstheme="minorHAnsi"/>
          <w:b/>
          <w:szCs w:val="24"/>
        </w:rPr>
      </w:pPr>
    </w:p>
    <w:p w14:paraId="7F7A2B30" w14:textId="77777777" w:rsidR="0024273F" w:rsidRPr="00AC517B" w:rsidRDefault="004659BE" w:rsidP="002307FB">
      <w:pPr>
        <w:jc w:val="both"/>
        <w:rPr>
          <w:rFonts w:asciiTheme="minorHAnsi" w:hAnsiTheme="minorHAnsi" w:cstheme="minorHAnsi"/>
          <w:b/>
          <w:szCs w:val="24"/>
        </w:rPr>
      </w:pPr>
      <w:r w:rsidRPr="00AC517B">
        <w:rPr>
          <w:rFonts w:asciiTheme="minorHAnsi" w:hAnsiTheme="minorHAnsi" w:cstheme="minorHAnsi"/>
          <w:b/>
          <w:szCs w:val="24"/>
        </w:rPr>
        <w:t>APPLICATION INSTRUCTIONS</w:t>
      </w:r>
    </w:p>
    <w:p w14:paraId="0CD7C481" w14:textId="77777777" w:rsidR="004659BE" w:rsidRPr="00AC517B" w:rsidRDefault="004659BE" w:rsidP="002307FB">
      <w:pPr>
        <w:jc w:val="both"/>
        <w:rPr>
          <w:rFonts w:asciiTheme="minorHAnsi" w:hAnsiTheme="minorHAnsi" w:cstheme="minorHAnsi"/>
          <w:b/>
          <w:szCs w:val="24"/>
        </w:rPr>
      </w:pPr>
    </w:p>
    <w:p w14:paraId="4C9A4A46" w14:textId="77777777" w:rsidR="004659BE" w:rsidRPr="00AC517B" w:rsidRDefault="004659BE" w:rsidP="002307FB">
      <w:pPr>
        <w:jc w:val="both"/>
        <w:rPr>
          <w:rFonts w:asciiTheme="minorHAnsi" w:hAnsiTheme="minorHAnsi" w:cstheme="minorHAnsi"/>
          <w:szCs w:val="24"/>
        </w:rPr>
      </w:pPr>
      <w:r w:rsidRPr="00AC517B">
        <w:rPr>
          <w:rFonts w:asciiTheme="minorHAnsi" w:hAnsiTheme="minorHAnsi" w:cstheme="minorHAnsi"/>
          <w:szCs w:val="24"/>
        </w:rPr>
        <w:t xml:space="preserve">A complete application must include: </w:t>
      </w:r>
    </w:p>
    <w:p w14:paraId="56204F39" w14:textId="77777777" w:rsidR="002307FB" w:rsidRPr="00AC517B" w:rsidRDefault="002307FB" w:rsidP="002307FB">
      <w:pPr>
        <w:pStyle w:val="ListParagraph"/>
        <w:numPr>
          <w:ilvl w:val="0"/>
          <w:numId w:val="11"/>
        </w:numPr>
        <w:jc w:val="both"/>
        <w:textAlignment w:val="baseline"/>
        <w:rPr>
          <w:rFonts w:asciiTheme="minorHAnsi" w:hAnsiTheme="minorHAnsi" w:cstheme="minorHAnsi"/>
          <w:color w:val="000000" w:themeColor="text1"/>
          <w:szCs w:val="24"/>
        </w:rPr>
      </w:pPr>
      <w:r w:rsidRPr="00AC517B">
        <w:rPr>
          <w:rFonts w:asciiTheme="minorHAnsi" w:hAnsiTheme="minorHAnsi" w:cstheme="minorHAnsi"/>
          <w:color w:val="000000" w:themeColor="text1"/>
          <w:szCs w:val="24"/>
        </w:rPr>
        <w:t>Resume/CV;</w:t>
      </w:r>
    </w:p>
    <w:p w14:paraId="308C17D9" w14:textId="34AE8794" w:rsidR="002307FB" w:rsidRPr="00AC517B" w:rsidRDefault="002307FB" w:rsidP="002307FB">
      <w:pPr>
        <w:pStyle w:val="ListParagraph"/>
        <w:numPr>
          <w:ilvl w:val="0"/>
          <w:numId w:val="11"/>
        </w:numPr>
        <w:jc w:val="both"/>
        <w:textAlignment w:val="baseline"/>
        <w:rPr>
          <w:rFonts w:asciiTheme="minorHAnsi" w:hAnsiTheme="minorHAnsi" w:cstheme="minorHAnsi"/>
          <w:color w:val="000000" w:themeColor="text1"/>
          <w:szCs w:val="24"/>
        </w:rPr>
      </w:pPr>
      <w:r w:rsidRPr="00AC517B">
        <w:rPr>
          <w:rFonts w:asciiTheme="minorHAnsi" w:hAnsiTheme="minorHAnsi" w:cstheme="minorHAnsi"/>
          <w:color w:val="000000" w:themeColor="text1"/>
          <w:szCs w:val="24"/>
        </w:rPr>
        <w:t xml:space="preserve">Cover Letter highlighting motivation for the position and </w:t>
      </w:r>
      <w:r w:rsidRPr="00AC517B">
        <w:rPr>
          <w:rFonts w:asciiTheme="minorHAnsi" w:hAnsiTheme="minorHAnsi" w:cstheme="minorHAnsi"/>
          <w:b/>
          <w:color w:val="000000" w:themeColor="text1"/>
          <w:szCs w:val="24"/>
        </w:rPr>
        <w:t>expected salary</w:t>
      </w:r>
      <w:r w:rsidR="00AC517B">
        <w:rPr>
          <w:rFonts w:asciiTheme="minorHAnsi" w:hAnsiTheme="minorHAnsi" w:cstheme="minorHAnsi"/>
          <w:b/>
          <w:color w:val="000000" w:themeColor="text1"/>
          <w:szCs w:val="24"/>
        </w:rPr>
        <w:t>.</w:t>
      </w:r>
    </w:p>
    <w:p w14:paraId="67C30D5B" w14:textId="1A2ECD58" w:rsidR="002307FB" w:rsidRPr="00AC517B" w:rsidRDefault="002307FB" w:rsidP="00C14D04">
      <w:pPr>
        <w:jc w:val="both"/>
        <w:textAlignment w:val="baseline"/>
        <w:rPr>
          <w:rFonts w:asciiTheme="minorHAnsi" w:hAnsiTheme="minorHAnsi" w:cstheme="minorHAnsi"/>
          <w:color w:val="000000" w:themeColor="text1"/>
          <w:szCs w:val="24"/>
        </w:rPr>
      </w:pPr>
    </w:p>
    <w:p w14:paraId="40E45225" w14:textId="77777777" w:rsidR="002307FB" w:rsidRPr="00AC517B" w:rsidRDefault="002307FB" w:rsidP="002307FB">
      <w:pPr>
        <w:jc w:val="both"/>
        <w:textAlignment w:val="baseline"/>
        <w:rPr>
          <w:rFonts w:asciiTheme="minorHAnsi" w:hAnsiTheme="minorHAnsi" w:cstheme="minorHAnsi"/>
          <w:color w:val="000000" w:themeColor="text1"/>
          <w:szCs w:val="24"/>
        </w:rPr>
      </w:pPr>
    </w:p>
    <w:p w14:paraId="12303979" w14:textId="48ABD6CE" w:rsidR="00B8748B" w:rsidRPr="00AC517B" w:rsidRDefault="002307FB" w:rsidP="00490107">
      <w:pPr>
        <w:textAlignment w:val="baseline"/>
        <w:rPr>
          <w:rFonts w:asciiTheme="minorHAnsi" w:hAnsiTheme="minorHAnsi" w:cstheme="minorHAnsi"/>
          <w:color w:val="000000" w:themeColor="text1"/>
          <w:szCs w:val="24"/>
        </w:rPr>
      </w:pPr>
      <w:r w:rsidRPr="00AC517B">
        <w:rPr>
          <w:rFonts w:asciiTheme="minorHAnsi" w:hAnsiTheme="minorHAnsi" w:cstheme="minorHAnsi"/>
          <w:color w:val="000000" w:themeColor="text1"/>
          <w:szCs w:val="24"/>
        </w:rPr>
        <w:t xml:space="preserve">Please email applications to </w:t>
      </w:r>
      <w:hyperlink r:id="rId8" w:history="1">
        <w:r w:rsidR="00490107" w:rsidRPr="00AC517B">
          <w:rPr>
            <w:rStyle w:val="Hyperlink"/>
            <w:rFonts w:asciiTheme="minorHAnsi" w:hAnsiTheme="minorHAnsi" w:cstheme="minorHAnsi"/>
            <w:szCs w:val="24"/>
          </w:rPr>
          <w:t>jobs@americancouncilstm.org</w:t>
        </w:r>
      </w:hyperlink>
      <w:r w:rsidRPr="00AC517B">
        <w:rPr>
          <w:rFonts w:asciiTheme="minorHAnsi" w:hAnsiTheme="minorHAnsi" w:cstheme="minorHAnsi"/>
          <w:color w:val="000000" w:themeColor="text1"/>
          <w:szCs w:val="24"/>
        </w:rPr>
        <w:t xml:space="preserve"> and CC</w:t>
      </w:r>
      <w:r w:rsidR="00BB65CA" w:rsidRPr="00AC517B">
        <w:rPr>
          <w:rFonts w:asciiTheme="minorHAnsi" w:hAnsiTheme="minorHAnsi" w:cstheme="minorHAnsi"/>
          <w:color w:val="000000" w:themeColor="text1"/>
          <w:szCs w:val="24"/>
        </w:rPr>
        <w:t xml:space="preserve"> </w:t>
      </w:r>
      <w:hyperlink r:id="rId9" w:history="1">
        <w:r w:rsidR="00490107" w:rsidRPr="00AC517B">
          <w:rPr>
            <w:rStyle w:val="Hyperlink"/>
            <w:rFonts w:asciiTheme="minorHAnsi" w:hAnsiTheme="minorHAnsi" w:cstheme="minorHAnsi"/>
            <w:szCs w:val="24"/>
          </w:rPr>
          <w:t>acmanager@americancouncilstm.org</w:t>
        </w:r>
      </w:hyperlink>
      <w:r w:rsidRPr="00AC517B">
        <w:rPr>
          <w:rFonts w:asciiTheme="minorHAnsi" w:hAnsiTheme="minorHAnsi" w:cstheme="minorHAnsi"/>
          <w:color w:val="000000" w:themeColor="text1"/>
          <w:szCs w:val="24"/>
        </w:rPr>
        <w:t xml:space="preserve"> indicati</w:t>
      </w:r>
      <w:r w:rsidR="00490107" w:rsidRPr="00AC517B">
        <w:rPr>
          <w:rFonts w:asciiTheme="minorHAnsi" w:hAnsiTheme="minorHAnsi" w:cstheme="minorHAnsi"/>
          <w:color w:val="000000" w:themeColor="text1"/>
          <w:szCs w:val="24"/>
        </w:rPr>
        <w:t xml:space="preserve">ng </w:t>
      </w:r>
      <w:r w:rsidR="00490107" w:rsidRPr="00AC517B">
        <w:rPr>
          <w:rFonts w:asciiTheme="minorHAnsi" w:hAnsiTheme="minorHAnsi" w:cstheme="minorHAnsi"/>
          <w:b/>
          <w:color w:val="000000" w:themeColor="text1"/>
          <w:szCs w:val="24"/>
        </w:rPr>
        <w:t>“</w:t>
      </w:r>
      <w:r w:rsidR="00C14D04" w:rsidRPr="00AC517B">
        <w:rPr>
          <w:rFonts w:asciiTheme="minorHAnsi" w:hAnsiTheme="minorHAnsi" w:cstheme="minorHAnsi"/>
          <w:b/>
          <w:color w:val="000000" w:themeColor="text1"/>
          <w:szCs w:val="24"/>
        </w:rPr>
        <w:t>Dashoguz American Corner Technical (IT) Assistant Position</w:t>
      </w:r>
      <w:r w:rsidRPr="00AC517B">
        <w:rPr>
          <w:rFonts w:asciiTheme="minorHAnsi" w:hAnsiTheme="minorHAnsi" w:cstheme="minorHAnsi"/>
          <w:b/>
          <w:color w:val="000000" w:themeColor="text1"/>
          <w:szCs w:val="24"/>
        </w:rPr>
        <w:t>”</w:t>
      </w:r>
      <w:r w:rsidRPr="00AC517B">
        <w:rPr>
          <w:rFonts w:asciiTheme="minorHAnsi" w:hAnsiTheme="minorHAnsi" w:cstheme="minorHAnsi"/>
          <w:color w:val="000000" w:themeColor="text1"/>
          <w:szCs w:val="24"/>
        </w:rPr>
        <w:t xml:space="preserve"> in the subject line of your email. </w:t>
      </w:r>
      <w:r w:rsidR="00921222" w:rsidRPr="00AC517B">
        <w:rPr>
          <w:rFonts w:asciiTheme="minorHAnsi" w:hAnsiTheme="minorHAnsi" w:cstheme="minorHAnsi"/>
          <w:szCs w:val="24"/>
        </w:rPr>
        <w:t>The application should be received not later</w:t>
      </w:r>
      <w:r w:rsidRPr="00AC517B">
        <w:rPr>
          <w:rFonts w:asciiTheme="minorHAnsi" w:hAnsiTheme="minorHAnsi" w:cstheme="minorHAnsi"/>
          <w:szCs w:val="24"/>
        </w:rPr>
        <w:t xml:space="preserve"> than</w:t>
      </w:r>
      <w:r w:rsidR="00921222" w:rsidRPr="00AC517B">
        <w:rPr>
          <w:rFonts w:asciiTheme="minorHAnsi" w:hAnsiTheme="minorHAnsi" w:cstheme="minorHAnsi"/>
          <w:szCs w:val="24"/>
        </w:rPr>
        <w:t xml:space="preserve"> </w:t>
      </w:r>
      <w:r w:rsidR="00C14D04" w:rsidRPr="00AC517B">
        <w:rPr>
          <w:rFonts w:asciiTheme="minorHAnsi" w:hAnsiTheme="minorHAnsi" w:cstheme="minorHAnsi"/>
          <w:i/>
          <w:color w:val="FF0000"/>
          <w:szCs w:val="24"/>
        </w:rPr>
        <w:t xml:space="preserve">August </w:t>
      </w:r>
      <w:r w:rsidR="00C14D04" w:rsidRPr="00AC517B">
        <w:rPr>
          <w:rFonts w:asciiTheme="minorHAnsi" w:hAnsiTheme="minorHAnsi" w:cstheme="minorHAnsi"/>
          <w:color w:val="FF0000"/>
          <w:szCs w:val="24"/>
        </w:rPr>
        <w:t>2</w:t>
      </w:r>
      <w:r w:rsidR="00C14D04" w:rsidRPr="00AC517B">
        <w:rPr>
          <w:rFonts w:asciiTheme="minorHAnsi" w:hAnsiTheme="minorHAnsi" w:cstheme="minorHAnsi"/>
          <w:i/>
          <w:color w:val="FF0000"/>
          <w:szCs w:val="24"/>
        </w:rPr>
        <w:t>8</w:t>
      </w:r>
      <w:r w:rsidR="00C14D04" w:rsidRPr="00AC517B">
        <w:rPr>
          <w:rFonts w:asciiTheme="minorHAnsi" w:hAnsiTheme="minorHAnsi" w:cstheme="minorHAnsi"/>
          <w:i/>
          <w:szCs w:val="24"/>
        </w:rPr>
        <w:t>, 2023 by 9:00 a</w:t>
      </w:r>
      <w:r w:rsidR="00C14D04" w:rsidRPr="00AC517B">
        <w:rPr>
          <w:rFonts w:asciiTheme="minorHAnsi" w:hAnsiTheme="minorHAnsi" w:cstheme="minorHAnsi"/>
          <w:szCs w:val="24"/>
        </w:rPr>
        <w:t>m.</w:t>
      </w:r>
    </w:p>
    <w:p w14:paraId="5F199D3D" w14:textId="77777777" w:rsidR="00921222" w:rsidRPr="00AC517B" w:rsidRDefault="00921222" w:rsidP="00490107">
      <w:pPr>
        <w:rPr>
          <w:rFonts w:asciiTheme="minorHAnsi" w:hAnsiTheme="minorHAnsi" w:cstheme="minorHAnsi"/>
          <w:szCs w:val="24"/>
        </w:rPr>
      </w:pPr>
      <w:r w:rsidRPr="00AC517B">
        <w:rPr>
          <w:rFonts w:asciiTheme="minorHAnsi" w:hAnsiTheme="minorHAnsi" w:cstheme="minorHAnsi"/>
          <w:szCs w:val="24"/>
        </w:rPr>
        <w:t xml:space="preserve">For information, please call </w:t>
      </w:r>
      <w:r w:rsidR="00490107" w:rsidRPr="00AC517B">
        <w:rPr>
          <w:rFonts w:asciiTheme="minorHAnsi" w:hAnsiTheme="minorHAnsi" w:cstheme="minorHAnsi"/>
          <w:szCs w:val="24"/>
        </w:rPr>
        <w:t xml:space="preserve">(993-63) 50-20-36 </w:t>
      </w:r>
      <w:r w:rsidRPr="00AC517B">
        <w:rPr>
          <w:rFonts w:asciiTheme="minorHAnsi" w:hAnsiTheme="minorHAnsi" w:cstheme="minorHAnsi"/>
          <w:szCs w:val="24"/>
        </w:rPr>
        <w:t xml:space="preserve">or visit our website at </w:t>
      </w:r>
      <w:hyperlink r:id="rId10" w:history="1">
        <w:r w:rsidRPr="00AC517B">
          <w:rPr>
            <w:rStyle w:val="Hyperlink"/>
            <w:rFonts w:asciiTheme="minorHAnsi" w:hAnsiTheme="minorHAnsi" w:cstheme="minorHAnsi"/>
            <w:szCs w:val="24"/>
          </w:rPr>
          <w:t>http://americancouncilstm.org/</w:t>
        </w:r>
      </w:hyperlink>
    </w:p>
    <w:p w14:paraId="74B21588" w14:textId="77777777" w:rsidR="00921222" w:rsidRPr="00AC517B" w:rsidRDefault="00921222" w:rsidP="002307FB">
      <w:pPr>
        <w:jc w:val="both"/>
        <w:rPr>
          <w:rFonts w:asciiTheme="minorHAnsi" w:hAnsiTheme="minorHAnsi" w:cstheme="minorHAnsi"/>
          <w:szCs w:val="24"/>
        </w:rPr>
      </w:pPr>
    </w:p>
    <w:p w14:paraId="6EF10395" w14:textId="77777777" w:rsidR="002307FB" w:rsidRPr="002307FB" w:rsidRDefault="002307FB" w:rsidP="00045672">
      <w:pPr>
        <w:jc w:val="both"/>
        <w:rPr>
          <w:rFonts w:asciiTheme="minorHAnsi" w:hAnsiTheme="minorHAnsi" w:cstheme="minorHAnsi"/>
          <w:szCs w:val="24"/>
        </w:rPr>
      </w:pPr>
      <w:r w:rsidRPr="00AC517B">
        <w:rPr>
          <w:rFonts w:asciiTheme="minorHAnsi" w:hAnsiTheme="minorHAnsi" w:cstheme="minorHAnsi"/>
          <w:szCs w:val="24"/>
        </w:rPr>
        <w:t>American Councils is a legal entity in Turkmenistan under the Foreign Assistance Agreement between the governments of the United States and Turkmenistan with the purpose of implementing US Embassy education and cultural exchange programs in Turk</w:t>
      </w:r>
      <w:r w:rsidRPr="002307FB">
        <w:rPr>
          <w:rFonts w:asciiTheme="minorHAnsi" w:hAnsiTheme="minorHAnsi" w:cstheme="minorHAnsi"/>
          <w:szCs w:val="24"/>
        </w:rPr>
        <w:t xml:space="preserve">menistan.  </w:t>
      </w:r>
    </w:p>
    <w:sectPr w:rsidR="002307FB" w:rsidRPr="002307FB" w:rsidSect="009972A5">
      <w:footerReference w:type="default" r:id="rId11"/>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334C" w14:textId="77777777" w:rsidR="009855D8" w:rsidRPr="000D27AA" w:rsidRDefault="009855D8">
      <w:pPr>
        <w:rPr>
          <w:sz w:val="23"/>
          <w:szCs w:val="23"/>
        </w:rPr>
      </w:pPr>
      <w:r w:rsidRPr="000D27AA">
        <w:rPr>
          <w:sz w:val="23"/>
          <w:szCs w:val="23"/>
        </w:rPr>
        <w:separator/>
      </w:r>
    </w:p>
  </w:endnote>
  <w:endnote w:type="continuationSeparator" w:id="0">
    <w:p w14:paraId="36D7F7E1" w14:textId="77777777" w:rsidR="009855D8" w:rsidRPr="000D27AA" w:rsidRDefault="009855D8">
      <w:pPr>
        <w:rPr>
          <w:sz w:val="23"/>
          <w:szCs w:val="23"/>
        </w:rPr>
      </w:pPr>
      <w:r w:rsidRPr="000D27A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GothicPro">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513D" w14:textId="489C84A0" w:rsidR="00326523" w:rsidRPr="000D27AA" w:rsidRDefault="00326523">
    <w:pPr>
      <w:pStyle w:val="Footer"/>
      <w:rPr>
        <w:rFonts w:ascii="Times New Roman" w:hAnsi="Times New Roman"/>
        <w:sz w:val="13"/>
        <w:szCs w:val="13"/>
      </w:rPr>
    </w:pPr>
    <w:r>
      <w:rPr>
        <w:rFonts w:ascii="Times New Roman" w:hAnsi="Times New Roman"/>
        <w:sz w:val="13"/>
        <w:szCs w:val="13"/>
      </w:rPr>
      <w:t>12</w:t>
    </w:r>
    <w:r w:rsidR="00C543FA">
      <w:rPr>
        <w:rFonts w:ascii="Times New Roman" w:hAnsi="Times New Roman"/>
        <w:sz w:val="13"/>
        <w:szCs w:val="13"/>
      </w:rPr>
      <w:t>/</w:t>
    </w:r>
    <w:r>
      <w:rPr>
        <w:rFonts w:ascii="Times New Roman" w:hAnsi="Times New Roman"/>
        <w:sz w:val="13"/>
        <w:szCs w:val="13"/>
      </w:rPr>
      <w:t>22</w:t>
    </w:r>
  </w:p>
  <w:p w14:paraId="5573505C" w14:textId="77777777" w:rsidR="00985E9E" w:rsidRPr="000D27AA" w:rsidRDefault="00985E9E">
    <w:pPr>
      <w:pStyle w:val="Footer"/>
      <w:rPr>
        <w:rFonts w:ascii="Times New Roman" w:hAnsi="Times New Roman"/>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57DC" w14:textId="77777777" w:rsidR="009855D8" w:rsidRPr="000D27AA" w:rsidRDefault="009855D8">
      <w:pPr>
        <w:rPr>
          <w:sz w:val="23"/>
          <w:szCs w:val="23"/>
        </w:rPr>
      </w:pPr>
      <w:r w:rsidRPr="000D27AA">
        <w:rPr>
          <w:sz w:val="23"/>
          <w:szCs w:val="23"/>
        </w:rPr>
        <w:separator/>
      </w:r>
    </w:p>
  </w:footnote>
  <w:footnote w:type="continuationSeparator" w:id="0">
    <w:p w14:paraId="042CC3D1" w14:textId="77777777" w:rsidR="009855D8" w:rsidRPr="000D27AA" w:rsidRDefault="009855D8">
      <w:pPr>
        <w:rPr>
          <w:sz w:val="23"/>
          <w:szCs w:val="23"/>
        </w:rPr>
      </w:pPr>
      <w:r w:rsidRPr="000D27AA">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F0E7D"/>
    <w:multiLevelType w:val="hybridMultilevel"/>
    <w:tmpl w:val="EE7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A56"/>
    <w:multiLevelType w:val="hybridMultilevel"/>
    <w:tmpl w:val="B338DE7A"/>
    <w:lvl w:ilvl="0" w:tplc="C5BC2F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338"/>
    <w:multiLevelType w:val="hybridMultilevel"/>
    <w:tmpl w:val="8A183D52"/>
    <w:lvl w:ilvl="0" w:tplc="C5BC2F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6285"/>
    <w:multiLevelType w:val="hybridMultilevel"/>
    <w:tmpl w:val="89B2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502567"/>
    <w:multiLevelType w:val="hybridMultilevel"/>
    <w:tmpl w:val="3614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072D5"/>
    <w:multiLevelType w:val="hybridMultilevel"/>
    <w:tmpl w:val="681E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75139"/>
    <w:multiLevelType w:val="hybridMultilevel"/>
    <w:tmpl w:val="6D48B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115444"/>
    <w:multiLevelType w:val="hybridMultilevel"/>
    <w:tmpl w:val="0BDC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F0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943181"/>
    <w:multiLevelType w:val="hybridMultilevel"/>
    <w:tmpl w:val="B74ED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DB3BFD"/>
    <w:multiLevelType w:val="hybridMultilevel"/>
    <w:tmpl w:val="2C44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A25FD"/>
    <w:multiLevelType w:val="hybridMultilevel"/>
    <w:tmpl w:val="36420020"/>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15:restartNumberingAfterBreak="0">
    <w:nsid w:val="5CAB57C8"/>
    <w:multiLevelType w:val="hybridMultilevel"/>
    <w:tmpl w:val="E774E7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C724FA"/>
    <w:multiLevelType w:val="hybridMultilevel"/>
    <w:tmpl w:val="82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1"/>
  </w:num>
  <w:num w:numId="4">
    <w:abstractNumId w:val="10"/>
  </w:num>
  <w:num w:numId="5">
    <w:abstractNumId w:val="13"/>
  </w:num>
  <w:num w:numId="6">
    <w:abstractNumId w:val="5"/>
  </w:num>
  <w:num w:numId="7">
    <w:abstractNumId w:val="11"/>
  </w:num>
  <w:num w:numId="8">
    <w:abstractNumId w:val="8"/>
  </w:num>
  <w:num w:numId="9">
    <w:abstractNumId w:val="6"/>
  </w:num>
  <w:num w:numId="10">
    <w:abstractNumId w:val="4"/>
  </w:num>
  <w:num w:numId="11">
    <w:abstractNumId w:val="12"/>
  </w:num>
  <w:num w:numId="12">
    <w:abstractNumId w:val="14"/>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1B"/>
    <w:rsid w:val="00000412"/>
    <w:rsid w:val="00007B72"/>
    <w:rsid w:val="00045672"/>
    <w:rsid w:val="00047089"/>
    <w:rsid w:val="00054B6C"/>
    <w:rsid w:val="00073CE9"/>
    <w:rsid w:val="000B0F79"/>
    <w:rsid w:val="000B241E"/>
    <w:rsid w:val="000C635B"/>
    <w:rsid w:val="000D27AA"/>
    <w:rsid w:val="000F3A44"/>
    <w:rsid w:val="000F3AD1"/>
    <w:rsid w:val="0010777A"/>
    <w:rsid w:val="00112DE0"/>
    <w:rsid w:val="00123344"/>
    <w:rsid w:val="0012460C"/>
    <w:rsid w:val="0017467F"/>
    <w:rsid w:val="001A5E54"/>
    <w:rsid w:val="001B51F8"/>
    <w:rsid w:val="001F22A9"/>
    <w:rsid w:val="002169C3"/>
    <w:rsid w:val="00225F43"/>
    <w:rsid w:val="002307FB"/>
    <w:rsid w:val="002365D2"/>
    <w:rsid w:val="0024273F"/>
    <w:rsid w:val="00271471"/>
    <w:rsid w:val="00280220"/>
    <w:rsid w:val="002B7CA6"/>
    <w:rsid w:val="003066C9"/>
    <w:rsid w:val="00326523"/>
    <w:rsid w:val="00326F80"/>
    <w:rsid w:val="00346DA7"/>
    <w:rsid w:val="00354F20"/>
    <w:rsid w:val="003707DC"/>
    <w:rsid w:val="003874DC"/>
    <w:rsid w:val="003A4646"/>
    <w:rsid w:val="003C6638"/>
    <w:rsid w:val="003E0FD7"/>
    <w:rsid w:val="003F3C17"/>
    <w:rsid w:val="0040058E"/>
    <w:rsid w:val="00414064"/>
    <w:rsid w:val="0041458F"/>
    <w:rsid w:val="004659BE"/>
    <w:rsid w:val="004817BA"/>
    <w:rsid w:val="00490107"/>
    <w:rsid w:val="00492998"/>
    <w:rsid w:val="004D06EF"/>
    <w:rsid w:val="004E2D18"/>
    <w:rsid w:val="0051460B"/>
    <w:rsid w:val="0051713E"/>
    <w:rsid w:val="00523BF9"/>
    <w:rsid w:val="005240C1"/>
    <w:rsid w:val="00566D91"/>
    <w:rsid w:val="00584735"/>
    <w:rsid w:val="005A2207"/>
    <w:rsid w:val="005A5529"/>
    <w:rsid w:val="005A7A6E"/>
    <w:rsid w:val="005A7F5E"/>
    <w:rsid w:val="005F5DD4"/>
    <w:rsid w:val="006357A3"/>
    <w:rsid w:val="006A4A3E"/>
    <w:rsid w:val="006A4B10"/>
    <w:rsid w:val="006B5E0F"/>
    <w:rsid w:val="006D2260"/>
    <w:rsid w:val="006F1317"/>
    <w:rsid w:val="007654D6"/>
    <w:rsid w:val="007A55C4"/>
    <w:rsid w:val="007C4C9D"/>
    <w:rsid w:val="00840ABE"/>
    <w:rsid w:val="008A536C"/>
    <w:rsid w:val="008A765F"/>
    <w:rsid w:val="008C2062"/>
    <w:rsid w:val="00903C58"/>
    <w:rsid w:val="00910A97"/>
    <w:rsid w:val="009150E7"/>
    <w:rsid w:val="00921222"/>
    <w:rsid w:val="00967941"/>
    <w:rsid w:val="009855D8"/>
    <w:rsid w:val="00985E9E"/>
    <w:rsid w:val="009972A5"/>
    <w:rsid w:val="009B736D"/>
    <w:rsid w:val="00A37B15"/>
    <w:rsid w:val="00A50420"/>
    <w:rsid w:val="00A61693"/>
    <w:rsid w:val="00A84C93"/>
    <w:rsid w:val="00A953A3"/>
    <w:rsid w:val="00A96B58"/>
    <w:rsid w:val="00AB7597"/>
    <w:rsid w:val="00AC517B"/>
    <w:rsid w:val="00B22DE9"/>
    <w:rsid w:val="00B67E06"/>
    <w:rsid w:val="00B7148F"/>
    <w:rsid w:val="00B872EC"/>
    <w:rsid w:val="00B8748B"/>
    <w:rsid w:val="00B916FC"/>
    <w:rsid w:val="00BA1162"/>
    <w:rsid w:val="00BB65CA"/>
    <w:rsid w:val="00C14D04"/>
    <w:rsid w:val="00C5019C"/>
    <w:rsid w:val="00C543FA"/>
    <w:rsid w:val="00C942AB"/>
    <w:rsid w:val="00CA2073"/>
    <w:rsid w:val="00CC3BC1"/>
    <w:rsid w:val="00CF6A9B"/>
    <w:rsid w:val="00D044D4"/>
    <w:rsid w:val="00D30AF5"/>
    <w:rsid w:val="00D56CBB"/>
    <w:rsid w:val="00D62C6C"/>
    <w:rsid w:val="00D85001"/>
    <w:rsid w:val="00DA1592"/>
    <w:rsid w:val="00DA3D2E"/>
    <w:rsid w:val="00DC6A79"/>
    <w:rsid w:val="00E62FC9"/>
    <w:rsid w:val="00E80E7C"/>
    <w:rsid w:val="00EE26A2"/>
    <w:rsid w:val="00F07BBA"/>
    <w:rsid w:val="00F5761B"/>
    <w:rsid w:val="00F85A27"/>
    <w:rsid w:val="00FA2A28"/>
    <w:rsid w:val="00FB02CD"/>
    <w:rsid w:val="00FB2E4D"/>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9A6E"/>
  <w15:docId w15:val="{E21D4D63-AF46-47AF-B659-3AAB905E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qFormat/>
    <w:pPr>
      <w:keepNext/>
      <w:jc w:val="center"/>
      <w:outlineLvl w:val="1"/>
    </w:pPr>
    <w:rPr>
      <w:rFonts w:ascii="Arrus BT" w:hAnsi="Arrus BT"/>
      <w:b/>
      <w:i/>
      <w:sz w:val="40"/>
    </w:rPr>
  </w:style>
  <w:style w:type="paragraph" w:styleId="Heading4">
    <w:name w:val="heading 4"/>
    <w:basedOn w:val="Normal"/>
    <w:next w:val="Normal"/>
    <w:qFormat/>
    <w:pPr>
      <w:keepNext/>
      <w:jc w:val="center"/>
      <w:outlineLvl w:val="3"/>
    </w:pPr>
    <w:rPr>
      <w:rFonts w:ascii="Arrus BT" w:hAnsi="Arrus BT"/>
      <w:b/>
      <w:i/>
      <w:sz w:val="44"/>
    </w:rPr>
  </w:style>
  <w:style w:type="paragraph" w:styleId="Heading5">
    <w:name w:val="heading 5"/>
    <w:basedOn w:val="Normal"/>
    <w:next w:val="Normal"/>
    <w:qFormat/>
    <w:pPr>
      <w:keepNext/>
      <w:jc w:val="center"/>
      <w:outlineLvl w:val="4"/>
    </w:pPr>
    <w:rPr>
      <w:rFonts w:ascii="Arrus BT" w:hAnsi="Arrus BT"/>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4E2D18"/>
    <w:pPr>
      <w:autoSpaceDE w:val="0"/>
      <w:autoSpaceDN w:val="0"/>
      <w:adjustRightInd w:val="0"/>
    </w:pPr>
    <w:rPr>
      <w:color w:val="000000"/>
      <w:sz w:val="24"/>
      <w:szCs w:val="24"/>
    </w:rPr>
  </w:style>
  <w:style w:type="paragraph" w:styleId="BalloonText">
    <w:name w:val="Balloon Text"/>
    <w:basedOn w:val="Normal"/>
    <w:semiHidden/>
    <w:rsid w:val="00D044D4"/>
    <w:rPr>
      <w:rFonts w:ascii="Tahoma" w:hAnsi="Tahoma" w:cs="Tahoma"/>
      <w:sz w:val="16"/>
      <w:szCs w:val="16"/>
    </w:rPr>
  </w:style>
  <w:style w:type="paragraph" w:customStyle="1" w:styleId="HeaderDate">
    <w:name w:val="Header (Date)"/>
    <w:basedOn w:val="Normal"/>
    <w:uiPriority w:val="99"/>
    <w:rsid w:val="00FB2E4D"/>
    <w:pPr>
      <w:widowControl w:val="0"/>
      <w:autoSpaceDE w:val="0"/>
      <w:autoSpaceDN w:val="0"/>
      <w:adjustRightInd w:val="0"/>
      <w:spacing w:line="260" w:lineRule="atLeast"/>
      <w:jc w:val="right"/>
    </w:pPr>
    <w:rPr>
      <w:rFonts w:ascii="CenturyGothicPro" w:eastAsia="Times" w:hAnsi="CenturyGothicPro" w:cs="CenturyGothicPro"/>
      <w:color w:val="00289E"/>
      <w:sz w:val="16"/>
      <w:szCs w:val="16"/>
    </w:rPr>
  </w:style>
  <w:style w:type="character" w:styleId="Hyperlink">
    <w:name w:val="Hyperlink"/>
    <w:basedOn w:val="DefaultParagraphFont"/>
    <w:rsid w:val="0024273F"/>
    <w:rPr>
      <w:color w:val="0000FF" w:themeColor="hyperlink"/>
      <w:u w:val="single"/>
    </w:rPr>
  </w:style>
  <w:style w:type="paragraph" w:styleId="ListParagraph">
    <w:name w:val="List Paragraph"/>
    <w:basedOn w:val="Normal"/>
    <w:uiPriority w:val="34"/>
    <w:qFormat/>
    <w:rsid w:val="005F5DD4"/>
    <w:pPr>
      <w:ind w:left="720"/>
      <w:contextualSpacing/>
    </w:pPr>
  </w:style>
  <w:style w:type="character" w:customStyle="1" w:styleId="UnresolvedMention1">
    <w:name w:val="Unresolved Mention1"/>
    <w:basedOn w:val="DefaultParagraphFont"/>
    <w:uiPriority w:val="99"/>
    <w:semiHidden/>
    <w:unhideWhenUsed/>
    <w:rsid w:val="0010777A"/>
    <w:rPr>
      <w:color w:val="808080"/>
      <w:shd w:val="clear" w:color="auto" w:fill="E6E6E6"/>
    </w:rPr>
  </w:style>
  <w:style w:type="character" w:styleId="CommentReference">
    <w:name w:val="annotation reference"/>
    <w:basedOn w:val="DefaultParagraphFont"/>
    <w:semiHidden/>
    <w:unhideWhenUsed/>
    <w:rsid w:val="00523BF9"/>
    <w:rPr>
      <w:sz w:val="16"/>
      <w:szCs w:val="16"/>
    </w:rPr>
  </w:style>
  <w:style w:type="paragraph" w:styleId="CommentText">
    <w:name w:val="annotation text"/>
    <w:basedOn w:val="Normal"/>
    <w:link w:val="CommentTextChar"/>
    <w:semiHidden/>
    <w:unhideWhenUsed/>
    <w:rsid w:val="00523BF9"/>
    <w:rPr>
      <w:sz w:val="20"/>
    </w:rPr>
  </w:style>
  <w:style w:type="character" w:customStyle="1" w:styleId="CommentTextChar">
    <w:name w:val="Comment Text Char"/>
    <w:basedOn w:val="DefaultParagraphFont"/>
    <w:link w:val="CommentText"/>
    <w:semiHidden/>
    <w:rsid w:val="00523BF9"/>
    <w:rPr>
      <w:rFonts w:ascii="Arial" w:hAnsi="Arial"/>
    </w:rPr>
  </w:style>
  <w:style w:type="paragraph" w:styleId="CommentSubject">
    <w:name w:val="annotation subject"/>
    <w:basedOn w:val="CommentText"/>
    <w:next w:val="CommentText"/>
    <w:link w:val="CommentSubjectChar"/>
    <w:semiHidden/>
    <w:unhideWhenUsed/>
    <w:rsid w:val="00523BF9"/>
    <w:rPr>
      <w:b/>
      <w:bCs/>
    </w:rPr>
  </w:style>
  <w:style w:type="character" w:customStyle="1" w:styleId="CommentSubjectChar">
    <w:name w:val="Comment Subject Char"/>
    <w:basedOn w:val="CommentTextChar"/>
    <w:link w:val="CommentSubject"/>
    <w:semiHidden/>
    <w:rsid w:val="00523B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8536">
      <w:bodyDiv w:val="1"/>
      <w:marLeft w:val="0"/>
      <w:marRight w:val="0"/>
      <w:marTop w:val="0"/>
      <w:marBottom w:val="0"/>
      <w:divBdr>
        <w:top w:val="none" w:sz="0" w:space="0" w:color="auto"/>
        <w:left w:val="none" w:sz="0" w:space="0" w:color="auto"/>
        <w:bottom w:val="none" w:sz="0" w:space="0" w:color="auto"/>
        <w:right w:val="none" w:sz="0" w:space="0" w:color="auto"/>
      </w:divBdr>
    </w:div>
    <w:div w:id="17986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americancouncilst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mericancouncilstm.org/" TargetMode="External"/><Relationship Id="rId4" Type="http://schemas.openxmlformats.org/officeDocument/2006/relationships/webSettings" Target="webSettings.xml"/><Relationship Id="rId9" Type="http://schemas.openxmlformats.org/officeDocument/2006/relationships/hyperlink" Target="mailto:acmanager@americancouncil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American Councils for International Education: ACTR/ACCELS</vt:lpstr>
      <vt:lpstr>American Councils for International Education: ACTR/ACCELS</vt:lpstr>
    </vt:vector>
  </TitlesOfParts>
  <Company>ACIE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Councils for International Education: ACTR/ACCELS</dc:title>
  <dc:creator>Kate</dc:creator>
  <cp:lastModifiedBy>Carrie Miller</cp:lastModifiedBy>
  <cp:revision>3</cp:revision>
  <cp:lastPrinted>2011-02-03T15:47:00Z</cp:lastPrinted>
  <dcterms:created xsi:type="dcterms:W3CDTF">2023-08-22T05:22:00Z</dcterms:created>
  <dcterms:modified xsi:type="dcterms:W3CDTF">2023-08-22T05:29:00Z</dcterms:modified>
</cp:coreProperties>
</file>